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D761A5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D761A5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D761A5" w:rsidRPr="00C64F91" w:rsidRDefault="00D761A5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605B0" w:rsidRPr="00B1240A" w:rsidRDefault="00A605B0" w:rsidP="00A605B0">
      <w:pPr>
        <w:jc w:val="center"/>
        <w:rPr>
          <w:sz w:val="32"/>
          <w:szCs w:val="32"/>
        </w:rPr>
      </w:pPr>
      <w:r w:rsidRPr="00B1240A">
        <w:rPr>
          <w:bCs/>
          <w:sz w:val="32"/>
          <w:szCs w:val="32"/>
        </w:rPr>
        <w:t>«</w:t>
      </w:r>
      <w:r w:rsidR="00B634D8" w:rsidRPr="00B634D8">
        <w:rPr>
          <w:b/>
          <w:sz w:val="32"/>
          <w:szCs w:val="32"/>
        </w:rPr>
        <w:t>Методы исследовательской и проектной деятельности</w:t>
      </w:r>
      <w:r w:rsidRPr="00B1240A">
        <w:rPr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D761A5" w:rsidRDefault="00D761A5" w:rsidP="00D761A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D761A5">
        <w:rPr>
          <w:rFonts w:eastAsia="Calibri"/>
          <w:sz w:val="28"/>
          <w:szCs w:val="28"/>
        </w:rPr>
        <w:t>Методы исследовательской и проектной деятельности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D761A5" w:rsidRDefault="00D761A5" w:rsidP="00D761A5">
      <w:pPr>
        <w:jc w:val="both"/>
        <w:rPr>
          <w:rFonts w:eastAsia="Calibri"/>
          <w:sz w:val="28"/>
          <w:szCs w:val="28"/>
        </w:rPr>
      </w:pP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rPr>
          <w:rFonts w:eastAsia="Calibri"/>
        </w:rPr>
      </w:pPr>
    </w:p>
    <w:p w:rsidR="00D761A5" w:rsidRDefault="00D761A5" w:rsidP="00D761A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D761A5" w:rsidRDefault="00D761A5" w:rsidP="00D761A5">
      <w:pPr>
        <w:jc w:val="both"/>
        <w:rPr>
          <w:rFonts w:eastAsia="Calibri"/>
          <w:sz w:val="28"/>
          <w:szCs w:val="28"/>
        </w:rPr>
        <w:sectPr w:rsidR="00D761A5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D761A5" w:rsidRPr="00D761A5" w:rsidRDefault="00A605B0" w:rsidP="00D761A5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761A5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D761A5" w:rsidRPr="00D761A5">
        <w:rPr>
          <w:b/>
          <w:sz w:val="28"/>
          <w:szCs w:val="28"/>
        </w:rPr>
        <w:t>зличных этапах их формирования,</w:t>
      </w:r>
    </w:p>
    <w:p w:rsidR="00A605B0" w:rsidRPr="00D761A5" w:rsidRDefault="00A605B0" w:rsidP="00D761A5">
      <w:pPr>
        <w:pStyle w:val="a8"/>
        <w:jc w:val="center"/>
        <w:rPr>
          <w:b/>
          <w:sz w:val="28"/>
          <w:szCs w:val="28"/>
        </w:rPr>
      </w:pPr>
      <w:r w:rsidRPr="00D761A5">
        <w:rPr>
          <w:b/>
          <w:sz w:val="28"/>
          <w:szCs w:val="28"/>
        </w:rPr>
        <w:t>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848"/>
        <w:gridCol w:w="2817"/>
        <w:gridCol w:w="2572"/>
        <w:gridCol w:w="1732"/>
        <w:gridCol w:w="1858"/>
      </w:tblGrid>
      <w:tr w:rsidR="00A605B0" w:rsidRPr="00B1240A" w:rsidTr="00D761A5">
        <w:tc>
          <w:tcPr>
            <w:tcW w:w="959" w:type="dxa"/>
            <w:vMerge w:val="restart"/>
            <w:textDirection w:val="btLr"/>
            <w:vAlign w:val="center"/>
          </w:tcPr>
          <w:p w:rsidR="00A605B0" w:rsidRPr="00974AD3" w:rsidRDefault="00A605B0" w:rsidP="00D761A5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848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79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D761A5">
        <w:trPr>
          <w:trHeight w:val="1560"/>
        </w:trPr>
        <w:tc>
          <w:tcPr>
            <w:tcW w:w="959" w:type="dxa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4848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D761A5">
              <w:rPr>
                <w:b/>
                <w:lang w:eastAsia="en-US"/>
              </w:rPr>
              <w:t xml:space="preserve"> </w:t>
            </w:r>
            <w:r w:rsidR="00D761A5">
              <w:rPr>
                <w:b/>
                <w:lang w:eastAsia="en-US"/>
              </w:rPr>
              <w:t>зачтено</w:t>
            </w:r>
            <w:bookmarkStart w:id="0" w:name="_GoBack"/>
            <w:bookmarkEnd w:id="0"/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605B0" w:rsidRPr="00974AD3" w:rsidRDefault="00A605B0" w:rsidP="00D761A5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D761A5" w:rsidRPr="00B1240A" w:rsidTr="00D761A5">
        <w:tc>
          <w:tcPr>
            <w:tcW w:w="959" w:type="dxa"/>
            <w:vMerge w:val="restart"/>
            <w:textDirection w:val="btLr"/>
            <w:vAlign w:val="center"/>
          </w:tcPr>
          <w:p w:rsidR="00D761A5" w:rsidRPr="007C02EB" w:rsidRDefault="00D761A5" w:rsidP="00D761A5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ОПК-8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D761A5" w:rsidRPr="00231D2B" w:rsidRDefault="00D761A5" w:rsidP="00D761A5">
            <w:pPr>
              <w:jc w:val="both"/>
            </w:pPr>
            <w:r>
              <w:t xml:space="preserve">ОПК-8.1 </w:t>
            </w:r>
            <w:r w:rsidRPr="00231D2B">
              <w:t>Знает сущность профессиональной деятельности на основе научных психолого-педагогических знаний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D761A5" w:rsidRPr="00B1240A" w:rsidTr="00D761A5">
        <w:tc>
          <w:tcPr>
            <w:tcW w:w="959" w:type="dxa"/>
            <w:vMerge/>
          </w:tcPr>
          <w:p w:rsidR="00D761A5" w:rsidRPr="00B1240A" w:rsidRDefault="00D761A5" w:rsidP="00D761A5"/>
        </w:tc>
        <w:tc>
          <w:tcPr>
            <w:tcW w:w="4848" w:type="dxa"/>
            <w:shd w:val="clear" w:color="auto" w:fill="auto"/>
            <w:vAlign w:val="center"/>
          </w:tcPr>
          <w:p w:rsidR="00D761A5" w:rsidRPr="00231D2B" w:rsidRDefault="00D761A5" w:rsidP="00D761A5">
            <w:pPr>
              <w:jc w:val="both"/>
            </w:pPr>
            <w:r>
              <w:t xml:space="preserve">ОПК-8.2 </w:t>
            </w:r>
            <w:r w:rsidRPr="00231D2B">
              <w:t>Умеет обосновывать педагогическую деятельность с учетом специальных научных знаний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D761A5" w:rsidRPr="00B1240A" w:rsidTr="00D761A5">
        <w:trPr>
          <w:trHeight w:val="1168"/>
        </w:trPr>
        <w:tc>
          <w:tcPr>
            <w:tcW w:w="959" w:type="dxa"/>
            <w:vMerge/>
          </w:tcPr>
          <w:p w:rsidR="00D761A5" w:rsidRPr="00B1240A" w:rsidRDefault="00D761A5" w:rsidP="00D761A5"/>
        </w:tc>
        <w:tc>
          <w:tcPr>
            <w:tcW w:w="4848" w:type="dxa"/>
            <w:shd w:val="clear" w:color="auto" w:fill="auto"/>
            <w:vAlign w:val="center"/>
          </w:tcPr>
          <w:p w:rsidR="00D761A5" w:rsidRPr="00231D2B" w:rsidRDefault="00D761A5" w:rsidP="00D761A5">
            <w:pPr>
              <w:jc w:val="both"/>
            </w:pPr>
            <w:r>
              <w:t xml:space="preserve">ОПК-8.3 </w:t>
            </w:r>
            <w:r w:rsidRPr="00231D2B">
              <w:t>Владеет способами осуществления педагогической деятельности на основе специальных научных знаний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D761A5" w:rsidRPr="00B1240A" w:rsidRDefault="00D761A5" w:rsidP="00D761A5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Методы исследования делятся на: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63BEA">
              <w:rPr>
                <w:sz w:val="28"/>
                <w:szCs w:val="28"/>
              </w:rPr>
              <w:t>) формирующие и констатирующие;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63BEA">
              <w:rPr>
                <w:sz w:val="28"/>
                <w:szCs w:val="28"/>
              </w:rPr>
              <w:t>) теоретические и эмпирические;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63BEA">
              <w:rPr>
                <w:sz w:val="28"/>
                <w:szCs w:val="28"/>
              </w:rPr>
              <w:t>) творческие и шаблонные;</w:t>
            </w:r>
          </w:p>
          <w:p w:rsidR="002425F6" w:rsidRPr="0007011B" w:rsidRDefault="00C11CC9" w:rsidP="00C11CC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rPr>
                <w:sz w:val="28"/>
                <w:szCs w:val="28"/>
              </w:rPr>
              <w:t>4</w:t>
            </w:r>
            <w:r w:rsidRPr="00F63BEA">
              <w:rPr>
                <w:sz w:val="28"/>
                <w:szCs w:val="28"/>
              </w:rPr>
              <w:t>) диалектические и исторические</w:t>
            </w:r>
          </w:p>
        </w:tc>
        <w:tc>
          <w:tcPr>
            <w:tcW w:w="1650" w:type="dxa"/>
          </w:tcPr>
          <w:p w:rsidR="002425F6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К теоретическим методам исследования относятся: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63BEA">
              <w:rPr>
                <w:sz w:val="28"/>
                <w:szCs w:val="28"/>
              </w:rPr>
              <w:t>) контент-анализ;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наблюдение;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63BEA">
              <w:rPr>
                <w:sz w:val="28"/>
                <w:szCs w:val="28"/>
              </w:rPr>
              <w:t>) анализ;</w:t>
            </w:r>
          </w:p>
          <w:p w:rsidR="002425F6" w:rsidRPr="0007011B" w:rsidRDefault="00C11CC9" w:rsidP="00B741DC">
            <w:pPr>
              <w:jc w:val="both"/>
              <w:rPr>
                <w:rFonts w:eastAsia="Times New Roman"/>
                <w:bCs/>
              </w:rPr>
            </w:pPr>
            <w:r>
              <w:rPr>
                <w:sz w:val="28"/>
                <w:szCs w:val="28"/>
              </w:rPr>
              <w:t>4</w:t>
            </w:r>
            <w:r w:rsidRPr="00F63BEA">
              <w:rPr>
                <w:sz w:val="28"/>
                <w:szCs w:val="28"/>
              </w:rPr>
              <w:t>) моделирование.</w:t>
            </w:r>
          </w:p>
        </w:tc>
        <w:tc>
          <w:tcPr>
            <w:tcW w:w="1650" w:type="dxa"/>
          </w:tcPr>
          <w:p w:rsidR="002425F6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Среди теоретических методов найдите эмпирический: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63BEA">
              <w:rPr>
                <w:sz w:val="28"/>
                <w:szCs w:val="28"/>
              </w:rPr>
              <w:t>) анализ;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63BEA">
              <w:rPr>
                <w:sz w:val="28"/>
                <w:szCs w:val="28"/>
              </w:rPr>
              <w:t>) синтез;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63BEA">
              <w:rPr>
                <w:sz w:val="28"/>
                <w:szCs w:val="28"/>
              </w:rPr>
              <w:t>) наблюдение;</w:t>
            </w:r>
          </w:p>
          <w:p w:rsidR="002F2074" w:rsidRPr="0007011B" w:rsidRDefault="00C11CC9" w:rsidP="00C11CC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rPr>
                <w:sz w:val="28"/>
                <w:szCs w:val="28"/>
              </w:rPr>
              <w:t>4</w:t>
            </w:r>
            <w:r w:rsidRPr="00F63BEA">
              <w:rPr>
                <w:sz w:val="28"/>
                <w:szCs w:val="28"/>
              </w:rPr>
              <w:t>) абстрагирование</w:t>
            </w: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Синтез – это: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63BEA">
              <w:rPr>
                <w:sz w:val="28"/>
                <w:szCs w:val="28"/>
              </w:rPr>
              <w:t>) эмпирический метод психолого-педагогических исследований;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63BEA">
              <w:rPr>
                <w:sz w:val="28"/>
                <w:szCs w:val="28"/>
              </w:rPr>
              <w:t>) метод научного исследования, в основе которого лежит процесс соединения или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11CC9" w:rsidRPr="00F63BEA">
              <w:rPr>
                <w:sz w:val="28"/>
                <w:szCs w:val="28"/>
              </w:rPr>
              <w:t>бъединения ранее разрозненных вещей или понятий в одно целое;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это понятие, означающее представление о чем-либо в более совершенном виде, чем это</w:t>
            </w:r>
            <w:r>
              <w:rPr>
                <w:sz w:val="28"/>
                <w:szCs w:val="28"/>
              </w:rPr>
              <w:t xml:space="preserve"> </w:t>
            </w:r>
            <w:r w:rsidR="00C11CC9" w:rsidRPr="00F63BEA">
              <w:rPr>
                <w:sz w:val="28"/>
                <w:szCs w:val="28"/>
              </w:rPr>
              <w:t>есть на самом деле;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метод научного исследования явлений и процессов, в основе которого лежит изучение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составных частей, элементов изучаемой системы.</w:t>
            </w:r>
          </w:p>
          <w:p w:rsidR="00C11CC9" w:rsidRDefault="00C11CC9" w:rsidP="00C11CC9">
            <w:pPr>
              <w:jc w:val="both"/>
              <w:rPr>
                <w:sz w:val="28"/>
                <w:szCs w:val="28"/>
              </w:rPr>
            </w:pPr>
          </w:p>
          <w:p w:rsidR="002F2074" w:rsidRPr="0007011B" w:rsidRDefault="002F2074" w:rsidP="00C11CC9">
            <w:pPr>
              <w:shd w:val="clear" w:color="auto" w:fill="FFFFFF"/>
              <w:ind w:firstLine="708"/>
              <w:jc w:val="both"/>
              <w:rPr>
                <w:rFonts w:eastAsia="Times New Roman"/>
                <w:bCs/>
              </w:rPr>
            </w:pP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5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Дедукция - это: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метод мышления;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оценочная практика;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метод исследования;</w:t>
            </w:r>
          </w:p>
          <w:p w:rsidR="002F2074" w:rsidRPr="0007011B" w:rsidRDefault="00B741DC" w:rsidP="00C11CC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метод качественно-количественного анализа</w:t>
            </w: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Метод мышления, в котором осуществляется переход от частного знания к более общему,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называется: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интерпретация;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 xml:space="preserve">) </w:t>
            </w:r>
            <w:proofErr w:type="spellStart"/>
            <w:r w:rsidR="00C11CC9" w:rsidRPr="00F63BEA">
              <w:rPr>
                <w:sz w:val="28"/>
                <w:szCs w:val="28"/>
              </w:rPr>
              <w:t>интериоризация</w:t>
            </w:r>
            <w:proofErr w:type="spellEnd"/>
            <w:r w:rsidR="00C11CC9" w:rsidRPr="00F63BEA">
              <w:rPr>
                <w:sz w:val="28"/>
                <w:szCs w:val="28"/>
              </w:rPr>
              <w:t>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индукция;</w:t>
            </w:r>
          </w:p>
          <w:p w:rsidR="002F2074" w:rsidRPr="00B741DC" w:rsidRDefault="00B741DC" w:rsidP="00B74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идеализация.</w:t>
            </w: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7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К теоретическим методам относятся: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наблюдение;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эксперимент;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синтез;</w:t>
            </w:r>
          </w:p>
          <w:p w:rsidR="002F2074" w:rsidRPr="00B741DC" w:rsidRDefault="00B741DC" w:rsidP="00B74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анкетирование.</w:t>
            </w: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Специально созданный человеком письменный предмет, предназначенный для передачи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или хранения информации, называется: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флэшка;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документ;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жесткий диск;</w:t>
            </w:r>
          </w:p>
          <w:p w:rsidR="002F2074" w:rsidRPr="00B741DC" w:rsidRDefault="00B741DC" w:rsidP="00B74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USB- диск.</w:t>
            </w: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Гипотеза – это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предположение или догадка, утверждение, не предполагающее доказательство;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утверждение, предполагающее доказательство;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предположение или догадка, утверждение, предполагающее доказательство.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10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Проект – это: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самостоятельная творческая исследовательская деятельность, направленная на</w:t>
            </w:r>
            <w:r>
              <w:rPr>
                <w:sz w:val="28"/>
                <w:szCs w:val="28"/>
              </w:rPr>
              <w:t xml:space="preserve"> </w:t>
            </w:r>
            <w:r w:rsidR="00C11CC9" w:rsidRPr="00F63BEA">
              <w:rPr>
                <w:sz w:val="28"/>
                <w:szCs w:val="28"/>
              </w:rPr>
              <w:t>достижение поставленной цели или проблемы;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общественное представление чего-либо нового, недавно появившегося, созданного;</w:t>
            </w:r>
          </w:p>
          <w:p w:rsidR="002F2074" w:rsidRPr="0007011B" w:rsidRDefault="00B741DC" w:rsidP="00C11CC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это развернутое устное изложение какой-либо темы, сделанное публично</w:t>
            </w: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proofErr w:type="spellStart"/>
            <w:r w:rsidRPr="00F63BEA">
              <w:rPr>
                <w:sz w:val="28"/>
                <w:szCs w:val="28"/>
              </w:rPr>
              <w:t>Практико</w:t>
            </w:r>
            <w:proofErr w:type="spellEnd"/>
            <w:r w:rsidRPr="00F63BEA">
              <w:rPr>
                <w:sz w:val="28"/>
                <w:szCs w:val="28"/>
              </w:rPr>
              <w:t xml:space="preserve"> – ориентированный проект - это: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сбор информации о каком-нибудь объекте, явлении;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доказательство или опровержение гипотезы;</w:t>
            </w:r>
          </w:p>
          <w:p w:rsidR="002F2074" w:rsidRPr="00B741DC" w:rsidRDefault="00B741DC" w:rsidP="00B74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решение практических задач заказчика проекта;</w:t>
            </w:r>
          </w:p>
        </w:tc>
        <w:tc>
          <w:tcPr>
            <w:tcW w:w="1650" w:type="dxa"/>
          </w:tcPr>
          <w:p w:rsidR="002F2074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 исследования - это...: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способ достижения какой</w:t>
            </w:r>
            <w:r>
              <w:rPr>
                <w:sz w:val="28"/>
                <w:szCs w:val="28"/>
              </w:rPr>
              <w:t>-</w:t>
            </w:r>
            <w:r w:rsidR="00C11CC9" w:rsidRPr="00F63BEA">
              <w:rPr>
                <w:sz w:val="28"/>
                <w:szCs w:val="28"/>
              </w:rPr>
              <w:t>либо цели, решения конкретной задачи, совокупность приёмов</w:t>
            </w:r>
            <w:r>
              <w:rPr>
                <w:sz w:val="28"/>
                <w:szCs w:val="28"/>
              </w:rPr>
              <w:t xml:space="preserve"> </w:t>
            </w:r>
            <w:r w:rsidR="00C11CC9" w:rsidRPr="00F63BEA">
              <w:rPr>
                <w:sz w:val="28"/>
                <w:szCs w:val="28"/>
              </w:rPr>
              <w:t>и операций практического и теоретического освоения;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точка зрения, с позиции которой рассматриваются или воспринимаются те или иные</w:t>
            </w:r>
            <w:r>
              <w:rPr>
                <w:sz w:val="28"/>
                <w:szCs w:val="28"/>
              </w:rPr>
              <w:t xml:space="preserve"> </w:t>
            </w:r>
            <w:r w:rsidR="00C11CC9" w:rsidRPr="00F63BEA">
              <w:rPr>
                <w:sz w:val="28"/>
                <w:szCs w:val="28"/>
              </w:rPr>
              <w:t>предметы, понятия, явления;</w:t>
            </w:r>
          </w:p>
          <w:p w:rsidR="00E07D67" w:rsidRPr="0007011B" w:rsidRDefault="00B741DC" w:rsidP="00C11CC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инструмент для добывания фактического материала</w:t>
            </w:r>
          </w:p>
        </w:tc>
        <w:tc>
          <w:tcPr>
            <w:tcW w:w="1650" w:type="dxa"/>
          </w:tcPr>
          <w:p w:rsidR="00E07D67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13.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Укажите преимущество подгрупповых проектов: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автор проекта получает наиболее полный и разносторонний опыт проектной деятельности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на всех этапах работы;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у автора есть возможность обогащаться опытом других, видеть более эффективные</w:t>
            </w:r>
            <w:r>
              <w:rPr>
                <w:sz w:val="28"/>
                <w:szCs w:val="28"/>
              </w:rPr>
              <w:t xml:space="preserve"> </w:t>
            </w:r>
            <w:r w:rsidR="00C11CC9" w:rsidRPr="00F63BEA">
              <w:rPr>
                <w:sz w:val="28"/>
                <w:szCs w:val="28"/>
              </w:rPr>
              <w:t>стратегии работы;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формируются навыки сотрудничества, умения проявлять гибкость, видеть точку зрения</w:t>
            </w:r>
          </w:p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другого, идти на компромисс ради общей цели;</w:t>
            </w:r>
          </w:p>
          <w:p w:rsidR="00E07D67" w:rsidRPr="0007011B" w:rsidRDefault="00E07D6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</w:p>
        </w:tc>
        <w:tc>
          <w:tcPr>
            <w:tcW w:w="1650" w:type="dxa"/>
          </w:tcPr>
          <w:p w:rsidR="00E07D67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C11CC9" w:rsidRPr="0007011B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В план исследовательской работы не входит: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титульный лист;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список литературы;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основная часть;</w:t>
            </w:r>
          </w:p>
          <w:p w:rsidR="00C11CC9" w:rsidRPr="0007011B" w:rsidRDefault="00B741DC" w:rsidP="00B741D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C11CC9" w:rsidRPr="00F63BEA">
              <w:rPr>
                <w:sz w:val="28"/>
                <w:szCs w:val="28"/>
              </w:rPr>
              <w:t>) введение.</w:t>
            </w:r>
          </w:p>
        </w:tc>
        <w:tc>
          <w:tcPr>
            <w:tcW w:w="1650" w:type="dxa"/>
          </w:tcPr>
          <w:p w:rsidR="00C11CC9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</w:t>
            </w:r>
          </w:p>
        </w:tc>
      </w:tr>
      <w:tr w:rsidR="00C11CC9" w:rsidRPr="0007011B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15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Методы исследования, основанные на опыте, практике: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эмпирические;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теоретические;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статистические;</w:t>
            </w:r>
          </w:p>
          <w:p w:rsidR="00C11CC9" w:rsidRPr="0007011B" w:rsidRDefault="00B741DC" w:rsidP="00C11CC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все варианты верны</w:t>
            </w:r>
          </w:p>
        </w:tc>
        <w:tc>
          <w:tcPr>
            <w:tcW w:w="1650" w:type="dxa"/>
          </w:tcPr>
          <w:p w:rsidR="00C11CC9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C11CC9" w:rsidRPr="0007011B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16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Метод исследования, который предполагает организацию ситуации исследования и</w:t>
            </w:r>
            <w:r w:rsidR="00B741DC">
              <w:rPr>
                <w:sz w:val="28"/>
                <w:szCs w:val="28"/>
              </w:rPr>
              <w:t xml:space="preserve"> </w:t>
            </w:r>
            <w:r w:rsidRPr="00F63BEA">
              <w:rPr>
                <w:sz w:val="28"/>
                <w:szCs w:val="28"/>
              </w:rPr>
              <w:t>позволяет её контролировать в процессе всей работы: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наблюдение;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эксперимент;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анкетирование;</w:t>
            </w:r>
          </w:p>
          <w:p w:rsidR="00C11CC9" w:rsidRPr="0007011B" w:rsidRDefault="00B741DC" w:rsidP="00B741D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все варианты верны.</w:t>
            </w:r>
          </w:p>
        </w:tc>
        <w:tc>
          <w:tcPr>
            <w:tcW w:w="1650" w:type="dxa"/>
          </w:tcPr>
          <w:p w:rsidR="00C11CC9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C11CC9" w:rsidRPr="0007011B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17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Метод письменного опроса респондентов: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тестирование;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анкетирование;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м</w:t>
            </w:r>
            <w:r w:rsidR="00C11CC9" w:rsidRPr="00F63BEA">
              <w:rPr>
                <w:sz w:val="28"/>
                <w:szCs w:val="28"/>
              </w:rPr>
              <w:t>оделирование.</w:t>
            </w:r>
          </w:p>
          <w:p w:rsidR="00C11CC9" w:rsidRPr="0007011B" w:rsidRDefault="00B741DC" w:rsidP="00B741D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4) в</w:t>
            </w:r>
            <w:r w:rsidR="00C11CC9" w:rsidRPr="00F63BEA">
              <w:rPr>
                <w:sz w:val="28"/>
                <w:szCs w:val="28"/>
              </w:rPr>
              <w:t>се варианты не верны.</w:t>
            </w:r>
          </w:p>
        </w:tc>
        <w:tc>
          <w:tcPr>
            <w:tcW w:w="1650" w:type="dxa"/>
          </w:tcPr>
          <w:p w:rsidR="00C11CC9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C11CC9" w:rsidRPr="0007011B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18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Для чего создают папки: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для удобства;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для красоты;</w:t>
            </w:r>
          </w:p>
          <w:p w:rsidR="00C11CC9" w:rsidRPr="0007011B" w:rsidRDefault="00B741DC" w:rsidP="00C11CC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чтобы скрыть информацию</w:t>
            </w:r>
          </w:p>
        </w:tc>
        <w:tc>
          <w:tcPr>
            <w:tcW w:w="1650" w:type="dxa"/>
          </w:tcPr>
          <w:p w:rsidR="00C11CC9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C11CC9" w:rsidRPr="0007011B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19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Как называется страница презентации?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слайд;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кадр;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сцена.</w:t>
            </w:r>
          </w:p>
          <w:p w:rsidR="00C11CC9" w:rsidRPr="0007011B" w:rsidRDefault="00B741DC" w:rsidP="00C11CC9">
            <w:pPr>
              <w:shd w:val="clear" w:color="auto" w:fill="FFFFFF"/>
              <w:tabs>
                <w:tab w:val="left" w:pos="1830"/>
              </w:tabs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4) файл.</w:t>
            </w:r>
          </w:p>
        </w:tc>
        <w:tc>
          <w:tcPr>
            <w:tcW w:w="1650" w:type="dxa"/>
          </w:tcPr>
          <w:p w:rsidR="00C11CC9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C11CC9" w:rsidRPr="0007011B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20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Что можно вставить на слайд презентации?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рисунок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C11CC9" w:rsidRPr="00F63BEA">
              <w:rPr>
                <w:sz w:val="28"/>
                <w:szCs w:val="28"/>
              </w:rPr>
              <w:t>) звук;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текст;</w:t>
            </w:r>
          </w:p>
          <w:p w:rsidR="00C11CC9" w:rsidRPr="0007011B" w:rsidRDefault="00B741DC" w:rsidP="00B741D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всё вышеперечисленное</w:t>
            </w:r>
          </w:p>
        </w:tc>
        <w:tc>
          <w:tcPr>
            <w:tcW w:w="1650" w:type="dxa"/>
          </w:tcPr>
          <w:p w:rsidR="00C11CC9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4</w:t>
            </w:r>
          </w:p>
        </w:tc>
      </w:tr>
      <w:tr w:rsidR="00C11CC9" w:rsidRPr="0007011B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21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К электронным носителям информации НЕ относится: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 xml:space="preserve">) </w:t>
            </w:r>
            <w:proofErr w:type="spellStart"/>
            <w:r w:rsidR="00C11CC9" w:rsidRPr="00F63BEA">
              <w:rPr>
                <w:sz w:val="28"/>
                <w:szCs w:val="28"/>
              </w:rPr>
              <w:t>флеш</w:t>
            </w:r>
            <w:proofErr w:type="spellEnd"/>
            <w:r w:rsidR="00C11CC9" w:rsidRPr="00F63BEA">
              <w:rPr>
                <w:sz w:val="28"/>
                <w:szCs w:val="28"/>
              </w:rPr>
              <w:t>-накопитель;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лазерный диск;</w:t>
            </w:r>
          </w:p>
          <w:p w:rsidR="00C11CC9" w:rsidRPr="0007011B" w:rsidRDefault="00B741DC" w:rsidP="00B741D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монитор.</w:t>
            </w:r>
          </w:p>
        </w:tc>
        <w:tc>
          <w:tcPr>
            <w:tcW w:w="1650" w:type="dxa"/>
          </w:tcPr>
          <w:p w:rsidR="00C11CC9" w:rsidRPr="0007011B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1,3</w:t>
            </w:r>
          </w:p>
        </w:tc>
      </w:tr>
      <w:tr w:rsidR="00C11CC9" w:rsidRPr="00C11CC9" w:rsidTr="0007011B">
        <w:tc>
          <w:tcPr>
            <w:tcW w:w="699" w:type="dxa"/>
          </w:tcPr>
          <w:p w:rsidR="00C11CC9" w:rsidRPr="0007011B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Для создания презентаций используется программа:</w:t>
            </w:r>
          </w:p>
          <w:p w:rsidR="00C11CC9" w:rsidRPr="000102D7" w:rsidRDefault="00B741DC" w:rsidP="00C11CC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  <w:lang w:val="en-US"/>
              </w:rPr>
              <w:t>) PowerPoint;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  <w:lang w:val="en-US"/>
              </w:rPr>
              <w:t>) Excel;</w:t>
            </w:r>
          </w:p>
          <w:p w:rsidR="00C11CC9" w:rsidRPr="00C11CC9" w:rsidRDefault="00B741DC" w:rsidP="00B741DC">
            <w:pPr>
              <w:jc w:val="both"/>
              <w:rPr>
                <w:rFonts w:eastAsia="Times New Roman"/>
                <w:color w:val="000000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  <w:lang w:val="en-US"/>
              </w:rPr>
              <w:t>) Word.</w:t>
            </w:r>
          </w:p>
        </w:tc>
        <w:tc>
          <w:tcPr>
            <w:tcW w:w="1650" w:type="dxa"/>
          </w:tcPr>
          <w:p w:rsidR="00C11CC9" w:rsidRPr="002B4498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C11CC9" w:rsidRPr="00C11CC9" w:rsidTr="0007011B">
        <w:tc>
          <w:tcPr>
            <w:tcW w:w="699" w:type="dxa"/>
          </w:tcPr>
          <w:p w:rsidR="00C11CC9" w:rsidRPr="00C11CC9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23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Вам нужно, чтобы все слайды были оформлены одинаково. Вы выберете в меню</w:t>
            </w:r>
            <w:r w:rsidR="00B741DC">
              <w:rPr>
                <w:sz w:val="28"/>
                <w:szCs w:val="28"/>
              </w:rPr>
              <w:t xml:space="preserve"> </w:t>
            </w:r>
            <w:r w:rsidRPr="00F63BEA">
              <w:rPr>
                <w:sz w:val="28"/>
                <w:szCs w:val="28"/>
              </w:rPr>
              <w:t>вкладку: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вставка;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дизайн;</w:t>
            </w:r>
          </w:p>
          <w:p w:rsidR="00C11CC9" w:rsidRPr="00C11CC9" w:rsidRDefault="00B741DC" w:rsidP="00B741D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вид.</w:t>
            </w:r>
          </w:p>
        </w:tc>
        <w:tc>
          <w:tcPr>
            <w:tcW w:w="1650" w:type="dxa"/>
          </w:tcPr>
          <w:p w:rsidR="00C11CC9" w:rsidRPr="00C11CC9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C11CC9" w:rsidRPr="00C11CC9" w:rsidTr="0007011B">
        <w:tc>
          <w:tcPr>
            <w:tcW w:w="699" w:type="dxa"/>
          </w:tcPr>
          <w:p w:rsidR="00C11CC9" w:rsidRPr="00C11CC9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24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 xml:space="preserve">Что такое презентация </w:t>
            </w:r>
            <w:proofErr w:type="spellStart"/>
            <w:r w:rsidRPr="00F63BEA">
              <w:rPr>
                <w:sz w:val="28"/>
                <w:szCs w:val="28"/>
              </w:rPr>
              <w:t>PowerPoint</w:t>
            </w:r>
            <w:proofErr w:type="spellEnd"/>
            <w:r w:rsidRPr="00F63BEA">
              <w:rPr>
                <w:sz w:val="28"/>
                <w:szCs w:val="28"/>
              </w:rPr>
              <w:t>?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прикладная программа для обработки электронных таблиц;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устройство компьютера, управляющее демонстрацией слайдов;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текстовой документ, содержащий набор рисунков, фотографий, диаграмм;</w:t>
            </w:r>
          </w:p>
          <w:p w:rsidR="00C11CC9" w:rsidRPr="00C11CC9" w:rsidRDefault="00B741DC" w:rsidP="00C11CC9">
            <w:pPr>
              <w:shd w:val="clear" w:color="auto" w:fill="FFFFFF"/>
              <w:tabs>
                <w:tab w:val="left" w:pos="2775"/>
              </w:tabs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демонстрационный набор слайдов, подготовленных на компьютере</w:t>
            </w:r>
          </w:p>
        </w:tc>
        <w:tc>
          <w:tcPr>
            <w:tcW w:w="1650" w:type="dxa"/>
          </w:tcPr>
          <w:p w:rsidR="00C11CC9" w:rsidRPr="00C11CC9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</w:tr>
      <w:tr w:rsidR="00C11CC9" w:rsidRPr="00C11CC9" w:rsidTr="0007011B">
        <w:tc>
          <w:tcPr>
            <w:tcW w:w="699" w:type="dxa"/>
          </w:tcPr>
          <w:p w:rsidR="00C11CC9" w:rsidRPr="00C11CC9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25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 xml:space="preserve">Выполнение команды </w:t>
            </w:r>
            <w:proofErr w:type="gramStart"/>
            <w:r w:rsidRPr="00F63BEA">
              <w:rPr>
                <w:sz w:val="28"/>
                <w:szCs w:val="28"/>
              </w:rPr>
              <w:t>Начать</w:t>
            </w:r>
            <w:proofErr w:type="gramEnd"/>
            <w:r w:rsidR="00B741DC">
              <w:rPr>
                <w:sz w:val="28"/>
                <w:szCs w:val="28"/>
              </w:rPr>
              <w:t xml:space="preserve"> </w:t>
            </w:r>
            <w:r w:rsidRPr="00F63BEA">
              <w:rPr>
                <w:sz w:val="28"/>
                <w:szCs w:val="28"/>
              </w:rPr>
              <w:t xml:space="preserve">показ слайдов презентации программы </w:t>
            </w:r>
            <w:proofErr w:type="spellStart"/>
            <w:r w:rsidRPr="00F63BEA">
              <w:rPr>
                <w:sz w:val="28"/>
                <w:szCs w:val="28"/>
              </w:rPr>
              <w:t>Power</w:t>
            </w:r>
            <w:proofErr w:type="spellEnd"/>
            <w:r w:rsidRPr="00F63BEA">
              <w:rPr>
                <w:sz w:val="28"/>
                <w:szCs w:val="28"/>
              </w:rPr>
              <w:t xml:space="preserve"> </w:t>
            </w:r>
            <w:proofErr w:type="spellStart"/>
            <w:r w:rsidRPr="00F63BEA">
              <w:rPr>
                <w:sz w:val="28"/>
                <w:szCs w:val="28"/>
              </w:rPr>
              <w:t>Point</w:t>
            </w:r>
            <w:proofErr w:type="spellEnd"/>
            <w:r w:rsidRPr="00F63BEA">
              <w:rPr>
                <w:sz w:val="28"/>
                <w:szCs w:val="28"/>
              </w:rPr>
              <w:t xml:space="preserve"> осуществляет клавиша …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F5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F4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F3</w:t>
            </w:r>
          </w:p>
          <w:p w:rsidR="00C11CC9" w:rsidRPr="00C11CC9" w:rsidRDefault="00B741DC" w:rsidP="00B741D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F7</w:t>
            </w:r>
          </w:p>
        </w:tc>
        <w:tc>
          <w:tcPr>
            <w:tcW w:w="1650" w:type="dxa"/>
          </w:tcPr>
          <w:p w:rsidR="00C11CC9" w:rsidRPr="00C11CC9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C11CC9" w:rsidRPr="00C11CC9" w:rsidTr="0007011B">
        <w:tc>
          <w:tcPr>
            <w:tcW w:w="699" w:type="dxa"/>
          </w:tcPr>
          <w:p w:rsidR="00C11CC9" w:rsidRPr="00C11CC9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26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Метод исследования, предполагающий, что обследуемый отвечает на ряд задаваемых</w:t>
            </w:r>
            <w:r w:rsidR="00B741DC">
              <w:rPr>
                <w:sz w:val="28"/>
                <w:szCs w:val="28"/>
              </w:rPr>
              <w:t xml:space="preserve"> </w:t>
            </w:r>
            <w:r w:rsidRPr="00F63BEA">
              <w:rPr>
                <w:sz w:val="28"/>
                <w:szCs w:val="28"/>
              </w:rPr>
              <w:t>ему вопросов: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манипуляция;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C11CC9" w:rsidRPr="00F63BEA">
              <w:rPr>
                <w:sz w:val="28"/>
                <w:szCs w:val="28"/>
              </w:rPr>
              <w:t>) опрос;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тестирование;</w:t>
            </w:r>
          </w:p>
          <w:p w:rsidR="00C11CC9" w:rsidRPr="00C11CC9" w:rsidRDefault="00B741DC" w:rsidP="00C11CC9">
            <w:pPr>
              <w:shd w:val="clear" w:color="auto" w:fill="FFFFFF"/>
              <w:tabs>
                <w:tab w:val="left" w:pos="1620"/>
              </w:tabs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эксперимент.</w:t>
            </w:r>
          </w:p>
        </w:tc>
        <w:tc>
          <w:tcPr>
            <w:tcW w:w="1650" w:type="dxa"/>
          </w:tcPr>
          <w:p w:rsidR="00C11CC9" w:rsidRPr="00C11CC9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2</w:t>
            </w:r>
          </w:p>
        </w:tc>
      </w:tr>
      <w:tr w:rsidR="00C11CC9" w:rsidRPr="00C11CC9" w:rsidTr="0007011B">
        <w:tc>
          <w:tcPr>
            <w:tcW w:w="699" w:type="dxa"/>
          </w:tcPr>
          <w:p w:rsidR="00C11CC9" w:rsidRPr="00C11CC9" w:rsidRDefault="00C11CC9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27</w:t>
            </w:r>
          </w:p>
        </w:tc>
        <w:tc>
          <w:tcPr>
            <w:tcW w:w="12437" w:type="dxa"/>
          </w:tcPr>
          <w:p w:rsidR="00C11CC9" w:rsidRPr="00F63BEA" w:rsidRDefault="00C11CC9" w:rsidP="00C11CC9">
            <w:pPr>
              <w:jc w:val="both"/>
              <w:rPr>
                <w:sz w:val="28"/>
                <w:szCs w:val="28"/>
              </w:rPr>
            </w:pPr>
            <w:r w:rsidRPr="00F63BEA">
              <w:rPr>
                <w:sz w:val="28"/>
                <w:szCs w:val="28"/>
              </w:rPr>
              <w:t>Важнейшие выводы, к которым пришел автор исследовательской работы: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1CC9" w:rsidRPr="00F63BEA">
              <w:rPr>
                <w:sz w:val="28"/>
                <w:szCs w:val="28"/>
              </w:rPr>
              <w:t>) приложения;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11CC9" w:rsidRPr="00F63BEA">
              <w:rPr>
                <w:sz w:val="28"/>
                <w:szCs w:val="28"/>
              </w:rPr>
              <w:t>) введение;</w:t>
            </w:r>
          </w:p>
          <w:p w:rsidR="00C11CC9" w:rsidRPr="00F63BEA" w:rsidRDefault="00B741DC" w:rsidP="00C11C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1CC9" w:rsidRPr="00F63BEA">
              <w:rPr>
                <w:sz w:val="28"/>
                <w:szCs w:val="28"/>
              </w:rPr>
              <w:t>) заключение;</w:t>
            </w:r>
          </w:p>
          <w:p w:rsidR="00C11CC9" w:rsidRPr="00C11CC9" w:rsidRDefault="00B741DC" w:rsidP="00B741D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sz w:val="28"/>
                <w:szCs w:val="28"/>
              </w:rPr>
              <w:t>4</w:t>
            </w:r>
            <w:r w:rsidR="00C11CC9" w:rsidRPr="00F63BEA">
              <w:rPr>
                <w:sz w:val="28"/>
                <w:szCs w:val="28"/>
              </w:rPr>
              <w:t>) основная часть</w:t>
            </w:r>
          </w:p>
        </w:tc>
        <w:tc>
          <w:tcPr>
            <w:tcW w:w="1650" w:type="dxa"/>
          </w:tcPr>
          <w:p w:rsidR="00C11CC9" w:rsidRPr="00C11CC9" w:rsidRDefault="002B4498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</w:tbl>
    <w:p w:rsidR="008C3695" w:rsidRPr="00C11CC9" w:rsidRDefault="008C3695" w:rsidP="009B024E">
      <w:pPr>
        <w:jc w:val="both"/>
        <w:rPr>
          <w:rFonts w:eastAsia="Times New Roman"/>
          <w:b/>
        </w:rPr>
      </w:pPr>
    </w:p>
    <w:sectPr w:rsidR="008C3695" w:rsidRPr="00C11CC9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44B" w:rsidRDefault="0075344B">
      <w:r>
        <w:separator/>
      </w:r>
    </w:p>
  </w:endnote>
  <w:endnote w:type="continuationSeparator" w:id="0">
    <w:p w:rsidR="0075344B" w:rsidRDefault="0075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44B" w:rsidRDefault="0075344B">
      <w:r>
        <w:separator/>
      </w:r>
    </w:p>
  </w:footnote>
  <w:footnote w:type="continuationSeparator" w:id="0">
    <w:p w:rsidR="0075344B" w:rsidRDefault="00753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C4613"/>
    <w:multiLevelType w:val="hybridMultilevel"/>
    <w:tmpl w:val="EEA01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1A504F"/>
    <w:rsid w:val="001C6F77"/>
    <w:rsid w:val="002425F6"/>
    <w:rsid w:val="00256DC8"/>
    <w:rsid w:val="00271EF0"/>
    <w:rsid w:val="002B4498"/>
    <w:rsid w:val="002E2A7B"/>
    <w:rsid w:val="002F2074"/>
    <w:rsid w:val="002F21A6"/>
    <w:rsid w:val="00357697"/>
    <w:rsid w:val="00420002"/>
    <w:rsid w:val="005027AF"/>
    <w:rsid w:val="00574D08"/>
    <w:rsid w:val="00582E3E"/>
    <w:rsid w:val="005B2B49"/>
    <w:rsid w:val="005F58CC"/>
    <w:rsid w:val="006402C2"/>
    <w:rsid w:val="0075344B"/>
    <w:rsid w:val="007631E0"/>
    <w:rsid w:val="007C02EB"/>
    <w:rsid w:val="00842F25"/>
    <w:rsid w:val="00896F04"/>
    <w:rsid w:val="008C1824"/>
    <w:rsid w:val="008C3695"/>
    <w:rsid w:val="009133EF"/>
    <w:rsid w:val="00927A28"/>
    <w:rsid w:val="00932507"/>
    <w:rsid w:val="00936242"/>
    <w:rsid w:val="00974AD3"/>
    <w:rsid w:val="009B024E"/>
    <w:rsid w:val="009F70C6"/>
    <w:rsid w:val="00A605B0"/>
    <w:rsid w:val="00A71CC5"/>
    <w:rsid w:val="00A76F5B"/>
    <w:rsid w:val="00AB05D4"/>
    <w:rsid w:val="00B109C8"/>
    <w:rsid w:val="00B30713"/>
    <w:rsid w:val="00B44C33"/>
    <w:rsid w:val="00B634D8"/>
    <w:rsid w:val="00B741DC"/>
    <w:rsid w:val="00C11CC9"/>
    <w:rsid w:val="00C46D62"/>
    <w:rsid w:val="00CD09C0"/>
    <w:rsid w:val="00CF0C05"/>
    <w:rsid w:val="00D30B72"/>
    <w:rsid w:val="00D377CC"/>
    <w:rsid w:val="00D50B43"/>
    <w:rsid w:val="00D6473F"/>
    <w:rsid w:val="00D761A5"/>
    <w:rsid w:val="00E07D67"/>
    <w:rsid w:val="00E264B7"/>
    <w:rsid w:val="00E45A51"/>
    <w:rsid w:val="00E63801"/>
    <w:rsid w:val="00EE0CFF"/>
    <w:rsid w:val="00EF4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E4B1"/>
  <w15:docId w15:val="{D2E405A4-F9CD-4F0E-9BDE-415060651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3C0A7-A4A6-4677-BAD1-88E4A25D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29</cp:revision>
  <dcterms:created xsi:type="dcterms:W3CDTF">2024-11-21T07:14:00Z</dcterms:created>
  <dcterms:modified xsi:type="dcterms:W3CDTF">2026-03-17T17:27:00Z</dcterms:modified>
</cp:coreProperties>
</file>